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6E" w:rsidRDefault="00A91557">
      <w:r w:rsidRPr="00A91557"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933450</wp:posOffset>
            </wp:positionH>
            <wp:positionV relativeFrom="page">
              <wp:posOffset>352425</wp:posOffset>
            </wp:positionV>
            <wp:extent cx="6111875" cy="9363075"/>
            <wp:effectExtent l="19050" t="0" r="3175" b="0"/>
            <wp:wrapNone/>
            <wp:docPr id="1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936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8.Документы о приеме подаются в Учреждение при наличии направления в рамках реализации государственной и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предоставляемой Управление  образования администрации муниципального района Илишевский район Республики Башкортостан</w:t>
      </w:r>
      <w:r>
        <w:rPr>
          <w:rFonts w:ascii="Times New Roman" w:hAnsi="Times New Roman"/>
          <w:sz w:val="24"/>
          <w:szCs w:val="24"/>
        </w:rPr>
        <w:t>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</w:rPr>
      </w:pPr>
      <w:bookmarkStart w:id="0" w:name="page5"/>
      <w:bookmarkEnd w:id="0"/>
      <w:r>
        <w:rPr>
          <w:rFonts w:ascii="Times New Roman" w:hAnsi="Times New Roman"/>
          <w:sz w:val="24"/>
          <w:szCs w:val="24"/>
        </w:rPr>
        <w:t>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5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5" w:right="3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фамилия, имя, отчество (последнее - при наличии) ребенка; 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5" w:right="3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дата и место рождения ребенка;</w:t>
      </w: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A91557" w:rsidRPr="00203F51" w:rsidRDefault="00A91557" w:rsidP="00A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контактные телефоны родителей (законных представителей) ребенка.е)</w:t>
      </w:r>
      <w:r>
        <w:rPr>
          <w:rFonts w:ascii="Times New Roman" w:hAnsi="Times New Roman" w:cs="Times New Roman"/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форма заявления размещается Учреждением на информационном стенде и на официальном сайте Учреждения в сети Интернет.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детей, впервые поступающих в Учреждение, осуществляется на основании медицинского заключения.</w:t>
      </w: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Учреждение:</w:t>
      </w: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родители (законные представители) детей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5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Учреждении на время обучения воспитанника.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11.Требование представления иных документов для приема детей в Учреждение в части, не урегулированной законодательством об образовании, не допускается. 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</w:t>
      </w:r>
      <w:r>
        <w:rPr>
          <w:rFonts w:ascii="Times New Roman" w:hAnsi="Times New Roman"/>
          <w:sz w:val="24"/>
          <w:szCs w:val="24"/>
        </w:rPr>
        <w:lastRenderedPageBreak/>
        <w:t xml:space="preserve">ребенка. 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</w:rPr>
      </w:pPr>
      <w:bookmarkStart w:id="1" w:name="page7"/>
      <w:bookmarkEnd w:id="1"/>
      <w:r>
        <w:rPr>
          <w:rFonts w:ascii="Times New Roman" w:hAnsi="Times New Roman"/>
          <w:sz w:val="24"/>
          <w:szCs w:val="24"/>
        </w:rPr>
        <w:t>13. Родители (законные представители)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Положения.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Положения предъявляются директору Учреждения или уполномоченному им должностному лицу до начала посещения ребенком Учреждения.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Заявление о приеме в Учреждение и прилагаемые к нему документы, представленные родителями (законными представителями) детей, регистрируются директором Учреждения или уполномоченным им должностным лицом, ответственным за прием документов, в журнале приема заявлений о приеме в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Положения, остаются на учете детей, нуждающихся в предоставлении места в Учреждении. Место в Учреждении ребенку предоставляется при освобождении мест в соответствующей возрастной группе в течение года.</w:t>
      </w:r>
    </w:p>
    <w:p w:rsidR="00A91557" w:rsidRPr="00203F51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16.После приема документов, указанных в пункте 9 настоящего Положения,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  <w:r>
        <w:rPr>
          <w:rFonts w:ascii="Times New Roman" w:hAnsi="Times New Roman" w:cs="Times New Roman"/>
          <w:sz w:val="24"/>
          <w:szCs w:val="24"/>
        </w:rPr>
        <w:t>17.Руководитель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Учреждении, в порядке предоставления государственной и муниципальной услуги в соответствии с пунктом 8 настоящего Положения.</w:t>
      </w:r>
    </w:p>
    <w:p w:rsidR="00A91557" w:rsidRDefault="00A91557" w:rsidP="00A9155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На каждого ребенка, зачисленного в Учреждение, заводится личное дело, в котором хранятся все сданные документы.</w:t>
      </w: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91557" w:rsidRDefault="00A91557" w:rsidP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p w:rsidR="00A91557" w:rsidRDefault="00A91557"/>
    <w:sectPr w:rsidR="00A91557" w:rsidSect="00A9155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F5C" w:rsidRDefault="00AB4F5C" w:rsidP="00A91557">
      <w:pPr>
        <w:spacing w:after="0" w:line="240" w:lineRule="auto"/>
      </w:pPr>
      <w:r>
        <w:separator/>
      </w:r>
    </w:p>
  </w:endnote>
  <w:endnote w:type="continuationSeparator" w:id="1">
    <w:p w:rsidR="00AB4F5C" w:rsidRDefault="00AB4F5C" w:rsidP="00A9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F5C" w:rsidRDefault="00AB4F5C" w:rsidP="00A91557">
      <w:pPr>
        <w:spacing w:after="0" w:line="240" w:lineRule="auto"/>
      </w:pPr>
      <w:r>
        <w:separator/>
      </w:r>
    </w:p>
  </w:footnote>
  <w:footnote w:type="continuationSeparator" w:id="1">
    <w:p w:rsidR="00AB4F5C" w:rsidRDefault="00AB4F5C" w:rsidP="00A91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557"/>
    <w:rsid w:val="00424976"/>
    <w:rsid w:val="00893456"/>
    <w:rsid w:val="00A91557"/>
    <w:rsid w:val="00AB4F5C"/>
    <w:rsid w:val="00B808F0"/>
    <w:rsid w:val="00BB0C24"/>
    <w:rsid w:val="00EA5938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155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155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2020-03-18T17:55:00Z</dcterms:created>
  <dcterms:modified xsi:type="dcterms:W3CDTF">2020-03-18T18:00:00Z</dcterms:modified>
</cp:coreProperties>
</file>